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CE2E0A" w14:textId="227A1F2A" w:rsidR="00534475" w:rsidRDefault="001B1BCA">
      <w:pPr>
        <w:pStyle w:val="normal0"/>
      </w:pPr>
      <w:r>
        <w:t xml:space="preserve">Positron Emission Tomography </w:t>
      </w:r>
      <w:r>
        <w:br/>
      </w:r>
      <w:r>
        <w:br/>
        <w:t xml:space="preserve">Introduction </w:t>
      </w:r>
      <w:r>
        <w:br/>
      </w:r>
      <w:r>
        <w:br/>
        <w:t>Positron Emission Tomography</w:t>
      </w:r>
      <w:r w:rsidR="00D749C5">
        <w:t xml:space="preserve"> or PET </w:t>
      </w:r>
      <w:r>
        <w:t xml:space="preserve">is an imaging technique in nuclear medicine that gives a </w:t>
      </w:r>
      <w:bookmarkStart w:id="0" w:name="_GoBack"/>
      <w:bookmarkEnd w:id="0"/>
      <w:r w:rsidR="00152234">
        <w:t>high-resolution</w:t>
      </w:r>
      <w:r>
        <w:t xml:space="preserve"> 3D image of the body or organ under investigation, and gives functional as well as structural information </w:t>
      </w:r>
      <w:r w:rsidRPr="00152234">
        <w:t>about the body</w:t>
      </w:r>
      <w:r>
        <w:t>.</w:t>
      </w:r>
      <w:r w:rsidR="00D749C5">
        <w:t xml:space="preserve"> </w:t>
      </w:r>
      <w:r>
        <w:t>The basic principle is that a radioactive substance</w:t>
      </w:r>
      <w:r w:rsidR="004A0158">
        <w:t xml:space="preserve"> that is introduced</w:t>
      </w:r>
      <w:r>
        <w:t xml:space="preserve"> in</w:t>
      </w:r>
      <w:r w:rsidR="004A0158">
        <w:t>to</w:t>
      </w:r>
      <w:r>
        <w:t xml:space="preserve"> the body emits positrons, which in turn emits pairs of gamma rays that are detected by the </w:t>
      </w:r>
      <w:r w:rsidR="004A0158">
        <w:t xml:space="preserve">PET </w:t>
      </w:r>
      <w:r>
        <w:t>scan. By locating the position of gamma ray emission</w:t>
      </w:r>
      <w:r w:rsidR="004A0158">
        <w:t xml:space="preserve"> with reference to time</w:t>
      </w:r>
      <w:r w:rsidR="00D463F3">
        <w:t xml:space="preserve"> of detection</w:t>
      </w:r>
      <w:r>
        <w:t xml:space="preserve">, a 3D picture of the body can be constructed. </w:t>
      </w:r>
      <w:r>
        <w:br/>
      </w:r>
      <w:r>
        <w:br/>
        <w:t>How does Positron Emission Tomography work?</w:t>
      </w:r>
      <w:r>
        <w:br/>
      </w:r>
      <w:r>
        <w:br/>
        <w:t>The imaging process starts with the injection of radionuclide tracer</w:t>
      </w:r>
      <w:r w:rsidR="00D44B24" w:rsidRPr="00D44B24">
        <w:t xml:space="preserve"> </w:t>
      </w:r>
      <w:r w:rsidR="00D44B24">
        <w:t>(</w:t>
      </w:r>
      <w:r w:rsidR="009F5259">
        <w:t xml:space="preserve">also known as </w:t>
      </w:r>
      <w:r w:rsidR="00D44B24" w:rsidRPr="00E731AE">
        <w:t>Radiopharmaceuticals</w:t>
      </w:r>
      <w:r w:rsidR="00D44B24">
        <w:t>)</w:t>
      </w:r>
      <w:r>
        <w:t xml:space="preserve"> into the bloodstream. This is a radioactive isotope such as Oxygen-15 or more commonly Flurodeoxyglucose-18 (FDG). </w:t>
      </w:r>
      <w:r w:rsidR="009F5259">
        <w:t>These tracers are fused with a natural chemical that is relevant to the organ understudy</w:t>
      </w:r>
      <w:r w:rsidR="00BE3544">
        <w:t xml:space="preserve"> (1)</w:t>
      </w:r>
      <w:r w:rsidR="009F5259">
        <w:t>. After the radionuclide tracer</w:t>
      </w:r>
      <w:r w:rsidR="009F5259" w:rsidRPr="00D44B24">
        <w:t xml:space="preserve"> </w:t>
      </w:r>
      <w:r w:rsidR="009F5259">
        <w:t xml:space="preserve">is injected, it processed through the bloodstream to the organs to which the fused natural chemical </w:t>
      </w:r>
      <w:r w:rsidR="00152234">
        <w:t xml:space="preserve">corresponds. </w:t>
      </w:r>
      <w:r w:rsidR="009F5259">
        <w:t>This allows for detailed examination and diagnosis of specific are</w:t>
      </w:r>
      <w:r w:rsidR="00152234">
        <w:t>as.</w:t>
      </w:r>
      <w:r w:rsidR="009F5259">
        <w:t xml:space="preserve"> </w:t>
      </w:r>
      <w:r>
        <w:t>Any positron emitting biologically active molecule can be used, but since FDG is an analogue of glucose, it can that can cross the blood brain barrier. The molecule is therefore widely used in neuroimaging. The great availability of soluble radioactive isotopes over gamma emitting isotopes is one of the advantages of PET scanning over other nuclear imaging techniques.</w:t>
      </w:r>
      <w:r>
        <w:br/>
      </w:r>
      <w:r>
        <w:br/>
      </w:r>
      <w:r w:rsidR="00874707">
        <w:t xml:space="preserve">Positron emissions also know as B+ decay. PET utilizes Isotopes with a short </w:t>
      </w:r>
      <w:r w:rsidR="005F6FD5">
        <w:t>half-life</w:t>
      </w:r>
      <w:r w:rsidR="00874707">
        <w:t xml:space="preserve"> to undergo B+ decay to expose the patient only to a</w:t>
      </w:r>
      <w:r w:rsidR="00A16943">
        <w:t>n</w:t>
      </w:r>
      <w:r w:rsidR="00874707">
        <w:t xml:space="preserve"> abbreviated time to radiation.  </w:t>
      </w:r>
      <w:r>
        <w:t>The unstable radionuclide converts a proton into a Neutron, releasing a neutrino</w:t>
      </w:r>
      <w:r w:rsidR="00152234">
        <w:t xml:space="preserve"> </w:t>
      </w:r>
      <w:r>
        <w:t>and a positron, as beta radiation. Positron annihilation then occurs when the emitted beta particle (β+) coll</w:t>
      </w:r>
      <w:r w:rsidR="00152234">
        <w:t>ides with an electron (e</w:t>
      </w:r>
      <w:r>
        <w:t xml:space="preserve">-). This happens almost instantly due to the abundance of electrons.  Annihilation converts all energy into two gamma rays, which are emitted in opposite directions. The </w:t>
      </w:r>
      <w:proofErr w:type="gramStart"/>
      <w:r>
        <w:t>gamma rays are detected by the scanner</w:t>
      </w:r>
      <w:proofErr w:type="gramEnd"/>
      <w:r>
        <w:t xml:space="preserve">, and an image can then be built up based on where in </w:t>
      </w:r>
      <w:r w:rsidRPr="00344B3F">
        <w:t>the body the reaction took place</w:t>
      </w:r>
      <w:r>
        <w:t xml:space="preserve">. </w:t>
      </w:r>
      <w:r w:rsidR="00101D0F">
        <w:t xml:space="preserve"> </w:t>
      </w:r>
    </w:p>
    <w:p w14:paraId="2AC916D1" w14:textId="77777777" w:rsidR="00534475" w:rsidRDefault="00534475">
      <w:pPr>
        <w:pStyle w:val="normal0"/>
      </w:pPr>
    </w:p>
    <w:p w14:paraId="7F7D19F4" w14:textId="77C3CD17" w:rsidR="00D44B24" w:rsidRDefault="001B1BCA">
      <w:pPr>
        <w:pStyle w:val="normal0"/>
      </w:pPr>
      <w:r>
        <w:t>Pairs of gamma rays that are detected at the same time can be used to draw a line at 180* from the point of the reaction. This gives an image with high spatial resolution. Additionally, information about the functionality of the tissue can be gleaned from PET scanning. For example, specific biochemical changes such as metabolism can be quantified. The resultant image will have specific areas highlighted as areas of activity. This is another advantage of PET over other types of nuclear imaging. (</w:t>
      </w:r>
      <w:r w:rsidR="00BE3544">
        <w:t>2</w:t>
      </w:r>
      <w:r>
        <w:t>)</w:t>
      </w:r>
      <w:r>
        <w:br/>
      </w:r>
      <w:r>
        <w:br/>
        <w:t xml:space="preserve">What is </w:t>
      </w:r>
      <w:r w:rsidR="00344B3F">
        <w:t>it</w:t>
      </w:r>
      <w:r>
        <w:t xml:space="preserve"> used fo</w:t>
      </w:r>
      <w:r w:rsidR="0071759D">
        <w:t>r</w:t>
      </w:r>
      <w:r>
        <w:t>?</w:t>
      </w:r>
      <w:r>
        <w:br/>
      </w:r>
      <w:r>
        <w:br/>
        <w:t xml:space="preserve">One of the most common applications of PET is neuroimaging. This can be structural (anatomical) or functional (physiological). In structural neuroimaging, a 3D image can reveal anatomical abnormalities, either congenital or trauma induced. In functional neuroimaging, the glucose analogue FDG-18 can show which areas of the brain are undergoing relatively more or less glucose metabolism. This kind of identification of brain activity is useful for </w:t>
      </w:r>
      <w:r>
        <w:lastRenderedPageBreak/>
        <w:t xml:space="preserve">thought identification (for example, if the subject is given a specific task) or metabolic activity (for example, to identify </w:t>
      </w:r>
      <w:r w:rsidR="0071759D">
        <w:t>tumor</w:t>
      </w:r>
      <w:r>
        <w:t xml:space="preserve"> growth). </w:t>
      </w:r>
      <w:r>
        <w:br/>
      </w:r>
      <w:r>
        <w:br/>
        <w:t xml:space="preserve">In order to investigate a specific brain function, isotopes have been developed that can act as a ligand for certain </w:t>
      </w:r>
      <w:proofErr w:type="spellStart"/>
      <w:r>
        <w:t>neuroreceptor</w:t>
      </w:r>
      <w:proofErr w:type="spellEnd"/>
      <w:r>
        <w:t xml:space="preserve">. For example, probes for Serotonin receptors </w:t>
      </w:r>
      <w:r w:rsidR="0071759D">
        <w:t>labeled</w:t>
      </w:r>
      <w:r>
        <w:t xml:space="preserve"> with Carbon-11 (</w:t>
      </w:r>
      <w:r w:rsidR="00BE3544">
        <w:t>3</w:t>
      </w:r>
      <w:r>
        <w:t xml:space="preserve">) or innovative </w:t>
      </w:r>
      <w:proofErr w:type="spellStart"/>
      <w:r>
        <w:t>radioligands</w:t>
      </w:r>
      <w:proofErr w:type="spellEnd"/>
      <w:r>
        <w:t xml:space="preserve"> such as </w:t>
      </w:r>
      <w:proofErr w:type="spellStart"/>
      <w:r>
        <w:t>nifine</w:t>
      </w:r>
      <w:proofErr w:type="spellEnd"/>
      <w:r>
        <w:t xml:space="preserve"> (</w:t>
      </w:r>
      <w:r w:rsidR="00BE3544">
        <w:t>4</w:t>
      </w:r>
      <w:r>
        <w:t xml:space="preserve">), a nicotinic acetylcholine receptor agonist which gives information about the activity of </w:t>
      </w:r>
      <w:proofErr w:type="spellStart"/>
      <w:r>
        <w:t>neuroreceptors</w:t>
      </w:r>
      <w:proofErr w:type="spellEnd"/>
      <w:r>
        <w:t xml:space="preserve"> via radioactive </w:t>
      </w:r>
      <w:r w:rsidR="0071759D">
        <w:t>fluorine</w:t>
      </w:r>
      <w:r>
        <w:t xml:space="preserve">. </w:t>
      </w:r>
      <w:r>
        <w:br/>
      </w:r>
      <w:r>
        <w:br/>
        <w:t xml:space="preserve">Other uses in neuroimaging include identification of surgical sites, the progression of Alzheimer's by </w:t>
      </w:r>
      <w:r w:rsidR="0071759D">
        <w:t>labeling</w:t>
      </w:r>
      <w:r>
        <w:t xml:space="preserve"> amyloid plaques, and evaluation of blood flow to different sites of the brain.  This can reveal the need for emergency surgery by identifying any </w:t>
      </w:r>
      <w:r w:rsidR="0071759D">
        <w:t>hematomas</w:t>
      </w:r>
      <w:r>
        <w:t xml:space="preserve"> after trauma, for instance. The oncological uses for PET imaging are not just neurological, but can also show if the disease has spread to any other part of the body, </w:t>
      </w:r>
      <w:r w:rsidR="0071759D">
        <w:t>analyze</w:t>
      </w:r>
      <w:r>
        <w:t xml:space="preserve"> the effectiveness of cancer therapy, and to detect earlier a potentially malignant growth. </w:t>
      </w:r>
    </w:p>
    <w:p w14:paraId="7D599129" w14:textId="77777777" w:rsidR="0071759D" w:rsidRDefault="0071759D" w:rsidP="00863F33">
      <w:pPr>
        <w:rPr>
          <w:rFonts w:ascii="Helvetica Neue" w:hAnsi="Helvetica Neue" w:cs="Helvetica Neue"/>
        </w:rPr>
      </w:pPr>
    </w:p>
    <w:p w14:paraId="7022C4E8" w14:textId="125DA3D4" w:rsidR="00D463F3" w:rsidRDefault="008E537D" w:rsidP="00863F33">
      <w:pPr>
        <w:rPr>
          <w:rFonts w:ascii="Helvetica Neue" w:hAnsi="Helvetica Neue" w:cs="Helvetica Neue"/>
        </w:rPr>
      </w:pPr>
      <w:r>
        <w:rPr>
          <w:rFonts w:ascii="Helvetica Neue" w:hAnsi="Helvetica Neue" w:cs="Helvetica Neue"/>
        </w:rPr>
        <w:t xml:space="preserve">PET scans can also be used to diagnose certain </w:t>
      </w:r>
      <w:r w:rsidR="00034922">
        <w:rPr>
          <w:rFonts w:ascii="Helvetica Neue" w:hAnsi="Helvetica Neue" w:cs="Helvetica Neue"/>
        </w:rPr>
        <w:t>bacterial i</w:t>
      </w:r>
      <w:r w:rsidR="0071759D">
        <w:rPr>
          <w:rFonts w:ascii="Helvetica Neue" w:hAnsi="Helvetica Neue" w:cs="Helvetica Neue"/>
        </w:rPr>
        <w:t>nfectious</w:t>
      </w:r>
      <w:r w:rsidR="00D44B24">
        <w:rPr>
          <w:rFonts w:ascii="Helvetica Neue" w:hAnsi="Helvetica Neue" w:cs="Helvetica Neue"/>
        </w:rPr>
        <w:t xml:space="preserve"> disease</w:t>
      </w:r>
      <w:r w:rsidR="00A16943">
        <w:rPr>
          <w:rFonts w:ascii="Helvetica Neue" w:hAnsi="Helvetica Neue" w:cs="Helvetica Neue"/>
        </w:rPr>
        <w:t xml:space="preserve"> </w:t>
      </w:r>
      <w:r w:rsidR="00034922">
        <w:rPr>
          <w:rFonts w:ascii="Helvetica Neue" w:hAnsi="Helvetica Neue" w:cs="Helvetica Neue"/>
        </w:rPr>
        <w:t xml:space="preserve">during early stages. It can also help distinguish </w:t>
      </w:r>
      <w:r w:rsidR="00A16943">
        <w:rPr>
          <w:rFonts w:ascii="Helvetica Neue" w:hAnsi="Helvetica Neue" w:cs="Helvetica Neue"/>
        </w:rPr>
        <w:t xml:space="preserve">different types of infectious disease </w:t>
      </w:r>
      <w:r w:rsidR="00034922">
        <w:rPr>
          <w:rFonts w:ascii="Helvetica Neue" w:hAnsi="Helvetica Neue" w:cs="Helvetica Neue"/>
        </w:rPr>
        <w:t>when the symptoms are enough to determine</w:t>
      </w:r>
      <w:r w:rsidR="00A16943">
        <w:rPr>
          <w:rFonts w:ascii="Helvetica Neue" w:hAnsi="Helvetica Neue" w:cs="Helvetica Neue"/>
        </w:rPr>
        <w:t xml:space="preserve"> what time of</w:t>
      </w:r>
      <w:r w:rsidR="00034922">
        <w:rPr>
          <w:rFonts w:ascii="Helvetica Neue" w:hAnsi="Helvetica Neue" w:cs="Helvetica Neue"/>
        </w:rPr>
        <w:t xml:space="preserve"> infection</w:t>
      </w:r>
      <w:r w:rsidR="00A16943">
        <w:rPr>
          <w:rFonts w:ascii="Helvetica Neue" w:hAnsi="Helvetica Neue" w:cs="Helvetica Neue"/>
        </w:rPr>
        <w:t xml:space="preserve"> it is. Another </w:t>
      </w:r>
      <w:r w:rsidR="00AF2F33">
        <w:rPr>
          <w:rFonts w:ascii="Helvetica Neue" w:hAnsi="Helvetica Neue" w:cs="Helvetica Neue"/>
        </w:rPr>
        <w:t>practicality</w:t>
      </w:r>
      <w:r w:rsidR="00A16943">
        <w:rPr>
          <w:rFonts w:ascii="Helvetica Neue" w:hAnsi="Helvetica Neue" w:cs="Helvetica Neue"/>
        </w:rPr>
        <w:t xml:space="preserve"> </w:t>
      </w:r>
      <w:r w:rsidR="00AF2F33">
        <w:rPr>
          <w:rFonts w:ascii="Helvetica Neue" w:hAnsi="Helvetica Neue" w:cs="Helvetica Neue"/>
        </w:rPr>
        <w:t xml:space="preserve">is </w:t>
      </w:r>
      <w:r w:rsidR="00A16943">
        <w:rPr>
          <w:rFonts w:ascii="Helvetica Neue" w:hAnsi="Helvetica Neue" w:cs="Helvetica Neue"/>
        </w:rPr>
        <w:t>that</w:t>
      </w:r>
      <w:r w:rsidR="00034922">
        <w:rPr>
          <w:rFonts w:ascii="Helvetica Neue" w:hAnsi="Helvetica Neue" w:cs="Helvetica Neue"/>
        </w:rPr>
        <w:t xml:space="preserve"> drugs administered</w:t>
      </w:r>
      <w:r w:rsidR="00A16943">
        <w:rPr>
          <w:rFonts w:ascii="Helvetica Neue" w:hAnsi="Helvetica Neue" w:cs="Helvetica Neue"/>
        </w:rPr>
        <w:t xml:space="preserve"> for infection treatment</w:t>
      </w:r>
      <w:r w:rsidR="00034922">
        <w:rPr>
          <w:rFonts w:ascii="Helvetica Neue" w:hAnsi="Helvetica Neue" w:cs="Helvetica Neue"/>
        </w:rPr>
        <w:t xml:space="preserve"> </w:t>
      </w:r>
      <w:r w:rsidR="00AF2F33">
        <w:rPr>
          <w:rFonts w:ascii="Helvetica Neue" w:hAnsi="Helvetica Neue" w:cs="Helvetica Neue"/>
        </w:rPr>
        <w:t>can be monitored over time to determine effectiveness, allow for doctors to modify treatment plans accordingly</w:t>
      </w:r>
      <w:r w:rsidR="00034922">
        <w:rPr>
          <w:rFonts w:ascii="Helvetica Neue" w:hAnsi="Helvetica Neue" w:cs="Helvetica Neue"/>
        </w:rPr>
        <w:t xml:space="preserve">. Tuberculosis one of the world most deadly </w:t>
      </w:r>
      <w:r w:rsidR="005F6FD5">
        <w:rPr>
          <w:rFonts w:ascii="Helvetica Neue" w:hAnsi="Helvetica Neue" w:cs="Helvetica Neue"/>
        </w:rPr>
        <w:t>diseases</w:t>
      </w:r>
      <w:r w:rsidR="00034922">
        <w:rPr>
          <w:rFonts w:ascii="Helvetica Neue" w:hAnsi="Helvetica Neue" w:cs="Helvetica Neue"/>
        </w:rPr>
        <w:t xml:space="preserve"> can be diagnosed as well as treatment can be monitored with the help of FDG </w:t>
      </w:r>
      <w:r w:rsidR="00034922">
        <w:t>radiopharmaceuticals and</w:t>
      </w:r>
      <w:r w:rsidR="00034922">
        <w:rPr>
          <w:rFonts w:ascii="Helvetica Neue" w:hAnsi="Helvetica Neue" w:cs="Helvetica Neue"/>
        </w:rPr>
        <w:t xml:space="preserve"> Positron Emission Topography scans. </w:t>
      </w:r>
      <w:r w:rsidR="00BE3544">
        <w:rPr>
          <w:rFonts w:ascii="Helvetica Neue" w:hAnsi="Helvetica Neue" w:cs="Helvetica Neue"/>
        </w:rPr>
        <w:t>(5</w:t>
      </w:r>
      <w:r w:rsidR="009C06EE">
        <w:rPr>
          <w:rFonts w:ascii="Helvetica Neue" w:hAnsi="Helvetica Neue" w:cs="Helvetica Neue"/>
        </w:rPr>
        <w:t>)</w:t>
      </w:r>
    </w:p>
    <w:p w14:paraId="00E8F198" w14:textId="185FE639" w:rsidR="009C06EE" w:rsidRDefault="001B1BCA" w:rsidP="00863F33">
      <w:r>
        <w:br/>
      </w:r>
      <w:r>
        <w:br/>
        <w:t xml:space="preserve">What is the Procedure? </w:t>
      </w:r>
      <w:r>
        <w:br/>
      </w:r>
      <w:r>
        <w:br/>
        <w:t xml:space="preserve">The patient usually is not allowed to eat six hours before the scan, and will either be wearing loose fitting clothes or a hospital gown. Certain items of clothing and </w:t>
      </w:r>
      <w:r w:rsidR="0071759D">
        <w:t>jewelry</w:t>
      </w:r>
      <w:r>
        <w:t xml:space="preserve"> will be removed as they may interfere with the scan.  The radiotracer is then injected in the arm or hand via an IV</w:t>
      </w:r>
      <w:r w:rsidR="009C06EE">
        <w:t xml:space="preserve"> (intravenous)</w:t>
      </w:r>
      <w:r>
        <w:t xml:space="preserve"> line.  The examination then starts about 60 minutes after the radiotracer has been injected into </w:t>
      </w:r>
      <w:r w:rsidR="009C06EE">
        <w:t>the bloodstream</w:t>
      </w:r>
      <w:r>
        <w:t>. This gives it time to be absorbed by the cells</w:t>
      </w:r>
      <w:r w:rsidR="009C06EE">
        <w:t xml:space="preserve"> and distributed readily across the entire body</w:t>
      </w:r>
      <w:r>
        <w:t xml:space="preserve">. After the absorption time, the scanner table moves slowly around the part of the body under investigation. The patient will be asked to keep as still as possible as the scanner takes pictures of the body. The scan can last up to 30 minutes.   </w:t>
      </w:r>
      <w:r>
        <w:br/>
      </w:r>
      <w:r>
        <w:br/>
        <w:t xml:space="preserve">How is the image constructed? </w:t>
      </w:r>
      <w:r>
        <w:br/>
      </w:r>
      <w:r>
        <w:br/>
        <w:t>The scanner itself detects gamma rays by means of a scintillator, which detects pairs of photons that are emitted during the positron-annihilation event. The exact location of the event can be discovered because gamma rays are emitted in pairs and travel in opposite locations. This means there will be a straight line of co-incidence between every pair of electrons detected simultaneously by the scintillator. This is called the line of response (LOR). Each LOR therefore has a number of co-incidence events. Co-incidence events can be grouped spatially to form a 3D image. PET images can also be constructed with CT o</w:t>
      </w:r>
      <w:r w:rsidR="00152234">
        <w:t>r M</w:t>
      </w:r>
      <w:r>
        <w:t xml:space="preserve">RI images </w:t>
      </w:r>
      <w:r w:rsidR="0071759D">
        <w:t>overlaid</w:t>
      </w:r>
      <w:r>
        <w:t xml:space="preserve"> to give clear information about how the functional areas identified with </w:t>
      </w:r>
      <w:r>
        <w:lastRenderedPageBreak/>
        <w:t xml:space="preserve">PET relate spatially to the rest of </w:t>
      </w:r>
      <w:r w:rsidRPr="009C06EE">
        <w:t>the brain</w:t>
      </w:r>
      <w:r w:rsidR="00152234">
        <w:t xml:space="preserve"> or body. </w:t>
      </w:r>
      <w:r>
        <w:t>(</w:t>
      </w:r>
      <w:r w:rsidR="00BE3544">
        <w:t>6</w:t>
      </w:r>
      <w:r>
        <w:t>)</w:t>
      </w:r>
      <w:r w:rsidR="009C06EE">
        <w:t xml:space="preserve"> By the summation of these different scans, a high resolution and detailed picture can be created</w:t>
      </w:r>
      <w:r w:rsidR="00AF2F33">
        <w:t>,</w:t>
      </w:r>
      <w:r w:rsidR="009C06EE">
        <w:t xml:space="preserve"> illustrating a clear diagnostic for doctors.  </w:t>
      </w:r>
    </w:p>
    <w:p w14:paraId="78CED14C" w14:textId="320FD147" w:rsidR="008136C5" w:rsidRDefault="001B1BCA" w:rsidP="00152234">
      <w:r>
        <w:br/>
      </w:r>
    </w:p>
    <w:p w14:paraId="0F244C19" w14:textId="4731AA3D" w:rsidR="00BE3544" w:rsidRDefault="001E2F19" w:rsidP="00BE3544">
      <w:r>
        <w:t xml:space="preserve"> </w:t>
      </w:r>
      <w:r w:rsidR="001B1BCA">
        <w:br/>
      </w:r>
      <w:r w:rsidR="001B1BCA" w:rsidRPr="00BE3544">
        <w:t xml:space="preserve">Citations </w:t>
      </w:r>
      <w:r w:rsidR="001B1BCA" w:rsidRPr="00BE3544">
        <w:br/>
      </w:r>
      <w:r w:rsidR="001B1BCA" w:rsidRPr="00BE3544">
        <w:br/>
      </w:r>
      <w:r w:rsidR="00BE3544">
        <w:t>(1</w:t>
      </w:r>
      <w:r w:rsidR="00BE3544" w:rsidRPr="00A44185">
        <w:t xml:space="preserve">) </w:t>
      </w:r>
      <w:proofErr w:type="spellStart"/>
      <w:r w:rsidR="00BE3544" w:rsidRPr="00A44185">
        <w:t>Hoad</w:t>
      </w:r>
      <w:proofErr w:type="spellEnd"/>
      <w:r w:rsidR="00BE3544" w:rsidRPr="00A44185">
        <w:t xml:space="preserve">-Robson, Rachel, Dr. "PET Scan | Health | Patient." </w:t>
      </w:r>
      <w:r w:rsidR="00BE3544" w:rsidRPr="00A44185">
        <w:rPr>
          <w:i/>
        </w:rPr>
        <w:t>Patient</w:t>
      </w:r>
      <w:r w:rsidR="00BE3544" w:rsidRPr="00A44185">
        <w:t xml:space="preserve">. </w:t>
      </w:r>
      <w:proofErr w:type="spellStart"/>
      <w:r w:rsidR="00BE3544" w:rsidRPr="00A44185">
        <w:t>N.p</w:t>
      </w:r>
      <w:proofErr w:type="spellEnd"/>
      <w:r w:rsidR="00BE3544" w:rsidRPr="00A44185">
        <w:t>., 12 Dec. 2012. Accessed November 2015.</w:t>
      </w:r>
      <w:r w:rsidR="00BE3544" w:rsidRPr="00BE3544">
        <w:t xml:space="preserve"> </w:t>
      </w:r>
    </w:p>
    <w:p w14:paraId="65C03FA9" w14:textId="32BE7510" w:rsidR="00BE3544" w:rsidRPr="00BE3544" w:rsidRDefault="001B1BCA" w:rsidP="00BE3544">
      <w:r w:rsidRPr="00BE3544">
        <w:t>(</w:t>
      </w:r>
      <w:r w:rsidR="00BE3544">
        <w:t>2</w:t>
      </w:r>
      <w:r w:rsidRPr="00BE3544">
        <w:t xml:space="preserve">) Bailey, Townsend et al "Positron Emission Tomography: Basic Sciences" </w:t>
      </w:r>
      <w:r w:rsidRPr="00BE3544">
        <w:br/>
        <w:t>Springer, 2005</w:t>
      </w:r>
      <w:r w:rsidRPr="00BE3544">
        <w:br/>
        <w:t>(</w:t>
      </w:r>
      <w:r w:rsidR="00BE3544">
        <w:t>3</w:t>
      </w:r>
      <w:r w:rsidRPr="00BE3544">
        <w:t xml:space="preserve">) </w:t>
      </w:r>
      <w:proofErr w:type="spellStart"/>
      <w:r w:rsidRPr="00BE3544">
        <w:t>Houle</w:t>
      </w:r>
      <w:proofErr w:type="spellEnd"/>
      <w:r w:rsidRPr="00BE3544">
        <w:t xml:space="preserve">, </w:t>
      </w:r>
      <w:proofErr w:type="spellStart"/>
      <w:r w:rsidRPr="00BE3544">
        <w:t>Ginovart</w:t>
      </w:r>
      <w:proofErr w:type="spellEnd"/>
      <w:r w:rsidRPr="00BE3544">
        <w:t>, et al</w:t>
      </w:r>
      <w:r w:rsidR="00907C06">
        <w:t xml:space="preserve"> </w:t>
      </w:r>
      <w:r w:rsidRPr="00BE3544">
        <w:t>"Imaging the serotonin transporter with positron emission tomography: initial human studies with [</w:t>
      </w:r>
      <w:proofErr w:type="gramStart"/>
      <w:r w:rsidRPr="00BE3544">
        <w:t>11C]DAPP</w:t>
      </w:r>
      <w:proofErr w:type="gramEnd"/>
      <w:r w:rsidRPr="00BE3544">
        <w:t xml:space="preserve"> and [11C]DASB". European Journal of Nuclear Medicine, 2000 </w:t>
      </w:r>
      <w:r w:rsidRPr="00BE3544">
        <w:br/>
        <w:t>(</w:t>
      </w:r>
      <w:r w:rsidR="00BE3544">
        <w:t>4</w:t>
      </w:r>
      <w:proofErr w:type="gramStart"/>
      <w:r w:rsidRPr="00BE3544">
        <w:t xml:space="preserve">)  </w:t>
      </w:r>
      <w:proofErr w:type="spellStart"/>
      <w:r w:rsidRPr="00BE3544">
        <w:t>Pichika</w:t>
      </w:r>
      <w:proofErr w:type="spellEnd"/>
      <w:proofErr w:type="gramEnd"/>
      <w:r w:rsidRPr="00BE3544">
        <w:t xml:space="preserve">, R; </w:t>
      </w:r>
      <w:proofErr w:type="spellStart"/>
      <w:r w:rsidRPr="00BE3544">
        <w:t>Easwaramoorthy</w:t>
      </w:r>
      <w:proofErr w:type="spellEnd"/>
      <w:r w:rsidRPr="00BE3544">
        <w:t>, B. et al: "Nicotinic alpha4beta2 receptor imaging agents: Part II. Synthesis and biological evaluation of 2-18Ffluoro-3-2-((S)-3-</w:t>
      </w:r>
      <w:proofErr w:type="gramStart"/>
      <w:r w:rsidRPr="00BE3544">
        <w:t>pyrrolinyl)</w:t>
      </w:r>
      <w:proofErr w:type="spellStart"/>
      <w:r w:rsidRPr="00BE3544">
        <w:t>methoxypyridine</w:t>
      </w:r>
      <w:proofErr w:type="spellEnd"/>
      <w:proofErr w:type="gramEnd"/>
      <w:r w:rsidRPr="00BE3544">
        <w:t xml:space="preserve"> (18F-nifene) in rodents and imaging by PET in nonhuman primate". Nuclear Medicine and Biology 2006</w:t>
      </w:r>
    </w:p>
    <w:p w14:paraId="3BD1413B" w14:textId="3EBA0F86" w:rsidR="00BE3544" w:rsidRPr="00BE3544" w:rsidRDefault="00BE3544" w:rsidP="00BE3544">
      <w:r>
        <w:t>(5</w:t>
      </w:r>
      <w:r w:rsidRPr="00BE3544">
        <w:t xml:space="preserve">) Wang, </w:t>
      </w:r>
      <w:proofErr w:type="spellStart"/>
      <w:r w:rsidRPr="00152234">
        <w:t>Zhirui</w:t>
      </w:r>
      <w:proofErr w:type="spellEnd"/>
      <w:r w:rsidRPr="00152234">
        <w:t xml:space="preserve">, and </w:t>
      </w:r>
      <w:proofErr w:type="spellStart"/>
      <w:r w:rsidRPr="00152234">
        <w:t>Xinghai</w:t>
      </w:r>
      <w:proofErr w:type="spellEnd"/>
      <w:r w:rsidRPr="00152234">
        <w:t xml:space="preserve"> </w:t>
      </w:r>
      <w:proofErr w:type="spellStart"/>
      <w:r w:rsidRPr="00152234">
        <w:t>Ning</w:t>
      </w:r>
      <w:proofErr w:type="spellEnd"/>
      <w:r w:rsidRPr="00152234">
        <w:t xml:space="preserve">. "Clinical Diagnosis of Bacterial Infection via FDG- </w:t>
      </w:r>
      <w:proofErr w:type="spellStart"/>
      <w:r w:rsidRPr="00152234">
        <w:t>PETImaging</w:t>
      </w:r>
      <w:proofErr w:type="spellEnd"/>
      <w:r w:rsidRPr="00152234">
        <w:t xml:space="preserve">." </w:t>
      </w:r>
      <w:r w:rsidRPr="00152234">
        <w:rPr>
          <w:i/>
        </w:rPr>
        <w:t xml:space="preserve">Can </w:t>
      </w:r>
      <w:proofErr w:type="spellStart"/>
      <w:r w:rsidRPr="00152234">
        <w:rPr>
          <w:i/>
        </w:rPr>
        <w:t>Chem</w:t>
      </w:r>
      <w:proofErr w:type="spellEnd"/>
      <w:r w:rsidRPr="00152234">
        <w:rPr>
          <w:i/>
        </w:rPr>
        <w:t xml:space="preserve"> Trans Canadian Chemical Transactions</w:t>
      </w:r>
      <w:r w:rsidRPr="00152234">
        <w:t xml:space="preserve"> 1.2 (2013): 85-104. 19 May 2013. Accessed November 2015.</w:t>
      </w:r>
    </w:p>
    <w:p w14:paraId="720177C6" w14:textId="545D8C01" w:rsidR="008136C5" w:rsidRPr="00BE3544" w:rsidRDefault="001B1BCA" w:rsidP="00907C06">
      <w:pPr>
        <w:spacing w:line="240" w:lineRule="auto"/>
      </w:pPr>
      <w:r w:rsidRPr="00BE3544">
        <w:t>(</w:t>
      </w:r>
      <w:r w:rsidR="00BE3544">
        <w:t>6</w:t>
      </w:r>
      <w:r w:rsidRPr="00BE3544">
        <w:t xml:space="preserve">) "A close look into the brain" by </w:t>
      </w:r>
      <w:proofErr w:type="spellStart"/>
      <w:r w:rsidRPr="00BE3544">
        <w:t>Jülich</w:t>
      </w:r>
      <w:proofErr w:type="spellEnd"/>
      <w:r w:rsidRPr="00BE3544">
        <w:t xml:space="preserve"> Research Centre. Accessed November 2014</w:t>
      </w:r>
      <w:r w:rsidRPr="00BE3544">
        <w:br/>
      </w:r>
    </w:p>
    <w:p w14:paraId="5FDE1CBA" w14:textId="429BCC48" w:rsidR="00BE3544" w:rsidRDefault="00BE3544" w:rsidP="00BE3544">
      <w:pPr>
        <w:spacing w:line="240" w:lineRule="auto"/>
        <w:ind w:left="720" w:hanging="720"/>
      </w:pPr>
    </w:p>
    <w:p w14:paraId="14F57DCF" w14:textId="12E91555" w:rsidR="009C06EE" w:rsidRDefault="001B1BCA" w:rsidP="00907C06">
      <w:r>
        <w:br/>
        <w:t xml:space="preserve">Bibliography  </w:t>
      </w:r>
      <w:r>
        <w:br/>
      </w:r>
      <w:r>
        <w:br/>
      </w:r>
      <w:proofErr w:type="spellStart"/>
      <w:r>
        <w:t>Vítek</w:t>
      </w:r>
      <w:proofErr w:type="spellEnd"/>
      <w:r>
        <w:t xml:space="preserve"> </w:t>
      </w:r>
      <w:proofErr w:type="spellStart"/>
      <w:r>
        <w:t>František</w:t>
      </w:r>
      <w:proofErr w:type="spellEnd"/>
      <w:r>
        <w:t xml:space="preserve">; "Lectures on Biophysics with Medical Orientation" </w:t>
      </w:r>
      <w:proofErr w:type="spellStart"/>
      <w:r>
        <w:t>Učebni</w:t>
      </w:r>
      <w:proofErr w:type="spellEnd"/>
      <w:r>
        <w:t xml:space="preserve"> </w:t>
      </w:r>
      <w:proofErr w:type="spellStart"/>
      <w:r>
        <w:t>texty</w:t>
      </w:r>
      <w:proofErr w:type="spellEnd"/>
      <w:r>
        <w:t xml:space="preserve"> </w:t>
      </w:r>
      <w:proofErr w:type="spellStart"/>
      <w:r>
        <w:t>Univerzity</w:t>
      </w:r>
      <w:proofErr w:type="spellEnd"/>
      <w:r>
        <w:t xml:space="preserve"> Karlovy v </w:t>
      </w:r>
      <w:proofErr w:type="spellStart"/>
      <w:r>
        <w:t>Praze</w:t>
      </w:r>
      <w:proofErr w:type="spellEnd"/>
      <w:r>
        <w:t xml:space="preserve"> </w:t>
      </w:r>
      <w:proofErr w:type="gramStart"/>
      <w:r>
        <w:t xml:space="preserve">2008  </w:t>
      </w:r>
      <w:proofErr w:type="gramEnd"/>
      <w:r>
        <w:br/>
        <w:t>"PET Scan" NHS Choices, Accessed November 2015</w:t>
      </w:r>
    </w:p>
    <w:sectPr w:rsidR="009C06E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CD45C5"/>
    <w:rsid w:val="00034922"/>
    <w:rsid w:val="00091F31"/>
    <w:rsid w:val="00101D0F"/>
    <w:rsid w:val="00152234"/>
    <w:rsid w:val="00174AC9"/>
    <w:rsid w:val="001B1BCA"/>
    <w:rsid w:val="001E2F19"/>
    <w:rsid w:val="00344B3F"/>
    <w:rsid w:val="004715A3"/>
    <w:rsid w:val="004A0158"/>
    <w:rsid w:val="00534475"/>
    <w:rsid w:val="005F6FD5"/>
    <w:rsid w:val="0071759D"/>
    <w:rsid w:val="008136C5"/>
    <w:rsid w:val="00863F33"/>
    <w:rsid w:val="00874707"/>
    <w:rsid w:val="008E537D"/>
    <w:rsid w:val="00907C06"/>
    <w:rsid w:val="009C06EE"/>
    <w:rsid w:val="009F5259"/>
    <w:rsid w:val="00A16943"/>
    <w:rsid w:val="00AE0C15"/>
    <w:rsid w:val="00AF2F33"/>
    <w:rsid w:val="00BE3544"/>
    <w:rsid w:val="00CD45C5"/>
    <w:rsid w:val="00D44B24"/>
    <w:rsid w:val="00D463F3"/>
    <w:rsid w:val="00D74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B6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D749C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49C5"/>
    <w:rPr>
      <w:rFonts w:ascii="Lucida Grande" w:hAnsi="Lucida Grande" w:cs="Lucida Grande"/>
      <w:sz w:val="18"/>
      <w:szCs w:val="18"/>
    </w:rPr>
  </w:style>
  <w:style w:type="paragraph" w:styleId="ListParagraph">
    <w:name w:val="List Paragraph"/>
    <w:basedOn w:val="Normal"/>
    <w:uiPriority w:val="34"/>
    <w:qFormat/>
    <w:rsid w:val="00863F33"/>
    <w:pPr>
      <w:spacing w:line="240" w:lineRule="auto"/>
      <w:ind w:left="720"/>
      <w:contextualSpacing/>
    </w:pPr>
    <w:rPr>
      <w:rFonts w:asciiTheme="minorHAnsi" w:eastAsiaTheme="minorEastAsia" w:hAnsiTheme="minorHAnsi" w:cstheme="minorBidi"/>
      <w:color w:val="auto"/>
      <w:sz w:val="24"/>
      <w:szCs w:val="24"/>
    </w:rPr>
  </w:style>
  <w:style w:type="character" w:styleId="Hyperlink">
    <w:name w:val="Hyperlink"/>
    <w:basedOn w:val="DefaultParagraphFont"/>
    <w:uiPriority w:val="99"/>
    <w:unhideWhenUsed/>
    <w:rsid w:val="00D463F3"/>
    <w:rPr>
      <w:color w:val="0000FF"/>
      <w:u w:val="single"/>
    </w:rPr>
  </w:style>
  <w:style w:type="character" w:customStyle="1" w:styleId="apple-converted-space">
    <w:name w:val="apple-converted-space"/>
    <w:basedOn w:val="DefaultParagraphFont"/>
    <w:rsid w:val="008136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D749C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49C5"/>
    <w:rPr>
      <w:rFonts w:ascii="Lucida Grande" w:hAnsi="Lucida Grande" w:cs="Lucida Grande"/>
      <w:sz w:val="18"/>
      <w:szCs w:val="18"/>
    </w:rPr>
  </w:style>
  <w:style w:type="paragraph" w:styleId="ListParagraph">
    <w:name w:val="List Paragraph"/>
    <w:basedOn w:val="Normal"/>
    <w:uiPriority w:val="34"/>
    <w:qFormat/>
    <w:rsid w:val="00863F33"/>
    <w:pPr>
      <w:spacing w:line="240" w:lineRule="auto"/>
      <w:ind w:left="720"/>
      <w:contextualSpacing/>
    </w:pPr>
    <w:rPr>
      <w:rFonts w:asciiTheme="minorHAnsi" w:eastAsiaTheme="minorEastAsia" w:hAnsiTheme="minorHAnsi" w:cstheme="minorBidi"/>
      <w:color w:val="auto"/>
      <w:sz w:val="24"/>
      <w:szCs w:val="24"/>
    </w:rPr>
  </w:style>
  <w:style w:type="character" w:styleId="Hyperlink">
    <w:name w:val="Hyperlink"/>
    <w:basedOn w:val="DefaultParagraphFont"/>
    <w:uiPriority w:val="99"/>
    <w:unhideWhenUsed/>
    <w:rsid w:val="00D463F3"/>
    <w:rPr>
      <w:color w:val="0000FF"/>
      <w:u w:val="single"/>
    </w:rPr>
  </w:style>
  <w:style w:type="character" w:customStyle="1" w:styleId="apple-converted-space">
    <w:name w:val="apple-converted-space"/>
    <w:basedOn w:val="DefaultParagraphFont"/>
    <w:rsid w:val="00813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02355">
      <w:bodyDiv w:val="1"/>
      <w:marLeft w:val="0"/>
      <w:marRight w:val="0"/>
      <w:marTop w:val="0"/>
      <w:marBottom w:val="0"/>
      <w:divBdr>
        <w:top w:val="none" w:sz="0" w:space="0" w:color="auto"/>
        <w:left w:val="none" w:sz="0" w:space="0" w:color="auto"/>
        <w:bottom w:val="none" w:sz="0" w:space="0" w:color="auto"/>
        <w:right w:val="none" w:sz="0" w:space="0" w:color="auto"/>
      </w:divBdr>
    </w:div>
    <w:div w:id="497965660">
      <w:bodyDiv w:val="1"/>
      <w:marLeft w:val="0"/>
      <w:marRight w:val="0"/>
      <w:marTop w:val="0"/>
      <w:marBottom w:val="0"/>
      <w:divBdr>
        <w:top w:val="none" w:sz="0" w:space="0" w:color="auto"/>
        <w:left w:val="none" w:sz="0" w:space="0" w:color="auto"/>
        <w:bottom w:val="none" w:sz="0" w:space="0" w:color="auto"/>
        <w:right w:val="none" w:sz="0" w:space="0" w:color="auto"/>
      </w:divBdr>
    </w:div>
    <w:div w:id="1673024683">
      <w:bodyDiv w:val="1"/>
      <w:marLeft w:val="0"/>
      <w:marRight w:val="0"/>
      <w:marTop w:val="0"/>
      <w:marBottom w:val="0"/>
      <w:divBdr>
        <w:top w:val="none" w:sz="0" w:space="0" w:color="auto"/>
        <w:left w:val="none" w:sz="0" w:space="0" w:color="auto"/>
        <w:bottom w:val="none" w:sz="0" w:space="0" w:color="auto"/>
        <w:right w:val="none" w:sz="0" w:space="0" w:color="auto"/>
      </w:divBdr>
    </w:div>
    <w:div w:id="1810397475">
      <w:bodyDiv w:val="1"/>
      <w:marLeft w:val="0"/>
      <w:marRight w:val="0"/>
      <w:marTop w:val="0"/>
      <w:marBottom w:val="0"/>
      <w:divBdr>
        <w:top w:val="none" w:sz="0" w:space="0" w:color="auto"/>
        <w:left w:val="none" w:sz="0" w:space="0" w:color="auto"/>
        <w:bottom w:val="none" w:sz="0" w:space="0" w:color="auto"/>
        <w:right w:val="none" w:sz="0" w:space="0" w:color="auto"/>
      </w:divBdr>
    </w:div>
    <w:div w:id="18997072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143F-EC6A-4A40-BF22-776B24666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1159</Words>
  <Characters>6612</Characters>
  <Application>Microsoft Macintosh Word</Application>
  <DocSecurity>0</DocSecurity>
  <Lines>55</Lines>
  <Paragraphs>15</Paragraphs>
  <ScaleCrop>false</ScaleCrop>
  <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Andreas Lair Ferrari</cp:lastModifiedBy>
  <cp:revision>4</cp:revision>
  <dcterms:created xsi:type="dcterms:W3CDTF">2015-11-19T18:49:00Z</dcterms:created>
  <dcterms:modified xsi:type="dcterms:W3CDTF">2015-12-07T14:15:00Z</dcterms:modified>
</cp:coreProperties>
</file>